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6E" w:rsidRPr="008B0F6E" w:rsidRDefault="00CE030B" w:rsidP="008B0F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B78BCB" wp14:editId="007AB0E2">
            <wp:simplePos x="0" y="0"/>
            <wp:positionH relativeFrom="column">
              <wp:posOffset>-635</wp:posOffset>
            </wp:positionH>
            <wp:positionV relativeFrom="paragraph">
              <wp:posOffset>352</wp:posOffset>
            </wp:positionV>
            <wp:extent cx="1803400" cy="2129438"/>
            <wp:effectExtent l="76200" t="114300" r="330200" b="347345"/>
            <wp:wrapSquare wrapText="bothSides"/>
            <wp:docPr id="19" name="Рисунок 37" descr="https://cdn2.arhivurokov.ru/multiurok/html/2017/11/12/s_5a0841905430e/74032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dn2.arhivurokov.ru/multiurok/html/2017/11/12/s_5a0841905430e/740324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93" cy="2136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F6E" w:rsidRPr="008B0F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Консультирует логопед</w:t>
      </w:r>
    </w:p>
    <w:p w:rsidR="008B0F6E" w:rsidRDefault="008B0F6E" w:rsidP="00603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F6E" w:rsidRDefault="008B0F6E" w:rsidP="00CE0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B0F6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10 </w:t>
      </w:r>
      <w:r w:rsidR="00A970C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</w:t>
      </w:r>
      <w:r w:rsidRPr="008B0F6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маркеров</w:t>
      </w:r>
      <w:r w:rsidR="00A970C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</w:t>
      </w:r>
      <w:r w:rsidRPr="008B0F6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неблагополучного развития ребенка</w:t>
      </w:r>
    </w:p>
    <w:p w:rsidR="008B0F6E" w:rsidRPr="008B0F6E" w:rsidRDefault="008B0F6E" w:rsidP="00603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A970C5" w:rsidRDefault="00A970C5" w:rsidP="00603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440"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последние годы </w:t>
      </w:r>
      <w:r w:rsidR="005B0440"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резко увеличивается </w:t>
      </w:r>
      <w:r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</w:t>
      </w:r>
      <w:r w:rsidR="005B0440"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чество детей, имеющих самые разные отклонения в развитии. Тому есть много причин: родовые и послеродовые травмы, внутриутробные инфекции, генетические заболевания, алкоголизм, наркомания и курение мамы во время беременности и многие другие причины. </w:t>
      </w:r>
      <w:r w:rsidR="005B0440" w:rsidRPr="0036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Заботливая мама, наблюдая за своим малышом, видит, что </w:t>
      </w:r>
      <w:r w:rsidR="005B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что-то не так. А как это узнать?</w:t>
      </w:r>
      <w:r w:rsidR="005B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м</w:t>
      </w:r>
      <w:r w:rsidR="00603C98" w:rsidRP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аленький ребенок</w:t>
      </w:r>
      <w:r w:rsid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рассказать, что с ним не так.</w:t>
      </w:r>
      <w:r w:rsidR="00603C98" w:rsidRP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</w:t>
      </w:r>
      <w:r w:rsidR="005B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 он </w:t>
      </w:r>
      <w:r w:rsidR="00603C98" w:rsidRP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показать. </w:t>
      </w:r>
      <w:r w:rsidRP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остается внимательно наблюдать и считывать сигналы, которые подает малыш.</w:t>
      </w:r>
      <w:r w:rsidRPr="00A97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всю значительность и выраженность этих "маркеров", мамы часто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придают им нужного значения, а знать их нужно, чтобы вовремя принять меры для компенсации нарушенных функций у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70C5" w:rsidRPr="00CE030B" w:rsidRDefault="00A970C5" w:rsidP="00CE0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030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Итак, </w:t>
      </w:r>
      <w:r w:rsidR="00603C98" w:rsidRPr="00CE030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"маркеры" неблагополучия в развитии </w:t>
      </w:r>
      <w:r w:rsidR="005B0440" w:rsidRPr="00CE030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ребенка от 1,6 лет, которые нужно знать каждой маме!</w:t>
      </w:r>
      <w:r w:rsidRPr="00CE03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8298B" w:rsidRPr="00CE030B" w:rsidRDefault="00CE030B" w:rsidP="00CE030B">
      <w:pPr>
        <w:pStyle w:val="a3"/>
        <w:numPr>
          <w:ilvl w:val="0"/>
          <w:numId w:val="16"/>
        </w:numPr>
        <w:spacing w:after="0" w:line="240" w:lineRule="auto"/>
        <w:rPr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ошел позже 1,3 года - походка шатающаяся; если поднимает голову - теряет равновесие; не идет, а бежит (ускоряется при ходьбе), сидит буквой w.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ловарь до 10 слов, "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остановился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не растет, также на все говорит одним слогом, например, "ка".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риентирован на свою программу деятельности - не слышит ваши инструкции. Вы ему: "Дай мне эту машинку", а он думает про то, что ему интересно в данный момент. Это называется "низкая чувствительность к воздействиям взрослого".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авязчивые движения: мотает головой, кружится вокруг себя. Рекомендую провериться у лора и у невролога, а также следить за усилением симптомов. Могут возникнуть нарушения сенсорной интеграции.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реагирует, когда зовут по имени.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использует жест "дай-дай" и указательный жест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чувствует мокрых трусиков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смотрит на лицо, в глаза говорящего 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ействия с предметами неспецифические - все трясет, лижет, бросает. Специфические действия- это когда предмет используется по назначению, а игрушка - так, как ее задумано было использовать</w:t>
      </w:r>
      <w:r w:rsidR="00A970C5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60F49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ыстро теряет интерес к заданию, не доводит до конца, нет стремления действовать по образцу, не ориентируется на похвалу в</w:t>
      </w:r>
      <w:r w:rsidR="00A970C5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зросло</w:t>
      </w:r>
      <w:r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(ему словно все равно).</w:t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3C98" w:rsidRPr="00CE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03C98" w:rsidRPr="00CE03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вы заметили несколько этих признаков у ребенка, это повод серьезно насторожиться.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следует тянуть с обращением к специалистам, в надежде, что все пройдет само собой,</w:t>
      </w:r>
      <w:r w:rsidR="00C110B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правило, такого не бывает и вы только упустите время, в которое можно помочь ребенку.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110B0" w:rsidRPr="00C110B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Помните:</w:t>
      </w:r>
      <w:r w:rsidR="00C110B0" w:rsidRPr="00C110B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C110B0" w:rsidRPr="00CE03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раньше вы заметили проблему, тем лучше прогноз!</w:t>
      </w:r>
    </w:p>
    <w:p w:rsidR="00CE030B" w:rsidRPr="00CE030B" w:rsidRDefault="00CE030B" w:rsidP="00CE03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298B" w:rsidRPr="00CE030B" w:rsidRDefault="00D8298B" w:rsidP="00CE030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E030B">
        <w:rPr>
          <w:rFonts w:ascii="Times New Roman" w:hAnsi="Times New Roman" w:cs="Times New Roman"/>
          <w:b/>
          <w:color w:val="FF0000"/>
          <w:sz w:val="32"/>
          <w:szCs w:val="32"/>
        </w:rPr>
        <w:t>В каких случаях следует обратиться к врачам-специалистам?</w:t>
      </w:r>
    </w:p>
    <w:p w:rsidR="00D8298B" w:rsidRPr="00D8298B" w:rsidRDefault="00D8298B" w:rsidP="00CE030B">
      <w:pPr>
        <w:numPr>
          <w:ilvl w:val="1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Если ваш ребенок к 2 годам вообще не говорит.</w:t>
      </w:r>
    </w:p>
    <w:p w:rsidR="00D8298B" w:rsidRPr="00D8298B" w:rsidRDefault="00D8298B" w:rsidP="00CE030B">
      <w:pPr>
        <w:numPr>
          <w:ilvl w:val="1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Ребенок не понимает обращенную к нему речь и не выполняет просьбы.</w:t>
      </w:r>
    </w:p>
    <w:p w:rsidR="00D8298B" w:rsidRPr="00D8298B" w:rsidRDefault="00D8298B" w:rsidP="00CE030B">
      <w:pPr>
        <w:numPr>
          <w:ilvl w:val="1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Речь ребенка значительно отстает от речи сверстников.</w:t>
      </w:r>
    </w:p>
    <w:p w:rsidR="00D8298B" w:rsidRPr="00D8298B" w:rsidRDefault="00D8298B" w:rsidP="00CE030B">
      <w:pPr>
        <w:numPr>
          <w:ilvl w:val="1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У ребенка возникают трудности с восприятиями речи, когда он не видит губ говорящего или стоит к нему спиной.</w:t>
      </w:r>
    </w:p>
    <w:p w:rsidR="00CE030B" w:rsidRDefault="00CE030B" w:rsidP="00CE03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98B" w:rsidRPr="00D8298B" w:rsidRDefault="00D8298B" w:rsidP="00CE03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Врачи-специалисты помогут установить причину этих нарушений.</w:t>
      </w:r>
    </w:p>
    <w:p w:rsidR="00D8298B" w:rsidRPr="00D8298B" w:rsidRDefault="00D8298B" w:rsidP="00CE03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а) врач-</w:t>
      </w:r>
      <w:proofErr w:type="spellStart"/>
      <w:r w:rsidRPr="00D8298B">
        <w:rPr>
          <w:rFonts w:ascii="Times New Roman" w:hAnsi="Times New Roman" w:cs="Times New Roman"/>
          <w:sz w:val="28"/>
          <w:szCs w:val="28"/>
        </w:rPr>
        <w:t>сурдолог</w:t>
      </w:r>
      <w:proofErr w:type="spellEnd"/>
      <w:r w:rsidRPr="00D8298B">
        <w:rPr>
          <w:rFonts w:ascii="Times New Roman" w:hAnsi="Times New Roman" w:cs="Times New Roman"/>
          <w:sz w:val="28"/>
          <w:szCs w:val="28"/>
        </w:rPr>
        <w:t xml:space="preserve"> (нарушения речи могут быть вызваны нарушением слуха)</w:t>
      </w:r>
    </w:p>
    <w:p w:rsidR="00D8298B" w:rsidRPr="00D8298B" w:rsidRDefault="00D8298B" w:rsidP="00CE03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б) врач-невропатолог – выявит заболевания ЦНС, влияющие на формирование речи</w:t>
      </w:r>
      <w:r w:rsidR="00CE030B">
        <w:rPr>
          <w:rFonts w:ascii="Times New Roman" w:hAnsi="Times New Roman" w:cs="Times New Roman"/>
          <w:sz w:val="28"/>
          <w:szCs w:val="28"/>
        </w:rPr>
        <w:t>.</w:t>
      </w:r>
    </w:p>
    <w:p w:rsidR="00D8298B" w:rsidRPr="00D8298B" w:rsidRDefault="00D8298B" w:rsidP="00CE03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298B">
        <w:rPr>
          <w:rFonts w:ascii="Times New Roman" w:hAnsi="Times New Roman" w:cs="Times New Roman"/>
          <w:sz w:val="28"/>
          <w:szCs w:val="28"/>
        </w:rPr>
        <w:t>в) логопед на основе заключения врача может решить вопрос о характере нарушений речи и спланировать индивидуальную коррекционную программу развития речи.</w:t>
      </w:r>
    </w:p>
    <w:p w:rsidR="00603C98" w:rsidRPr="00D8298B" w:rsidRDefault="00603C98" w:rsidP="00CE030B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ACE" w:rsidRDefault="00386ACE" w:rsidP="00C110B0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4AB5" w:rsidRDefault="00C110B0" w:rsidP="00C110B0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10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Учитель-логопед </w:t>
      </w:r>
      <w:proofErr w:type="spellStart"/>
      <w:r w:rsidRPr="00C110B0">
        <w:rPr>
          <w:rFonts w:ascii="Times New Roman" w:hAnsi="Times New Roman" w:cs="Times New Roman"/>
          <w:b/>
          <w:color w:val="FF0000"/>
          <w:sz w:val="28"/>
          <w:szCs w:val="28"/>
        </w:rPr>
        <w:t>Шехурдина</w:t>
      </w:r>
      <w:proofErr w:type="spellEnd"/>
      <w:r w:rsidRPr="00C110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Нина Семеновна</w:t>
      </w:r>
    </w:p>
    <w:p w:rsidR="00386ACE" w:rsidRDefault="00386ACE" w:rsidP="00C110B0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386ACE" w:rsidRPr="00386ACE" w:rsidRDefault="00386ACE" w:rsidP="00C110B0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86ACE">
        <w:rPr>
          <w:rFonts w:ascii="Times New Roman" w:hAnsi="Times New Roman" w:cs="Times New Roman"/>
          <w:b/>
          <w:color w:val="0000FF"/>
          <w:sz w:val="28"/>
          <w:szCs w:val="28"/>
        </w:rPr>
        <w:t>Источник:</w:t>
      </w:r>
    </w:p>
    <w:p w:rsidR="00386ACE" w:rsidRPr="00386ACE" w:rsidRDefault="00386ACE" w:rsidP="00386AC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</w:t>
      </w:r>
      <w:hyperlink r:id="rId6" w:tgtFrame="_blank" w:history="1">
        <w:r w:rsidRPr="00386ACE">
          <w:rPr>
            <w:rFonts w:ascii="Times New Roman" w:hAnsi="Times New Roman" w:cs="Times New Roman"/>
            <w:color w:val="005BD1"/>
            <w:sz w:val="23"/>
            <w:szCs w:val="23"/>
            <w:u w:val="single"/>
            <w:shd w:val="clear" w:color="auto" w:fill="FFFFFF"/>
          </w:rPr>
          <w:t>https://logopedprofiportal.ru/blog</w:t>
        </w:r>
      </w:hyperlink>
    </w:p>
    <w:p w:rsidR="00386ACE" w:rsidRPr="00C110B0" w:rsidRDefault="00386ACE" w:rsidP="00C110B0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386ACE" w:rsidRPr="00C110B0" w:rsidSect="00CE030B">
      <w:pgSz w:w="11906" w:h="16838"/>
      <w:pgMar w:top="1134" w:right="850" w:bottom="1134" w:left="1701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5pt;height:11.5pt" o:bullet="t">
        <v:imagedata r:id="rId1" o:title="mso8D78"/>
      </v:shape>
    </w:pict>
  </w:numPicBullet>
  <w:abstractNum w:abstractNumId="0" w15:restartNumberingAfterBreak="0">
    <w:nsid w:val="081710D8"/>
    <w:multiLevelType w:val="hybridMultilevel"/>
    <w:tmpl w:val="AE940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756F3"/>
    <w:multiLevelType w:val="hybridMultilevel"/>
    <w:tmpl w:val="DEAE4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628A"/>
    <w:multiLevelType w:val="hybridMultilevel"/>
    <w:tmpl w:val="2A7E9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A4BC9"/>
    <w:multiLevelType w:val="hybridMultilevel"/>
    <w:tmpl w:val="4F1C60A4"/>
    <w:lvl w:ilvl="0" w:tplc="EAD6CEC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AA5594"/>
    <w:multiLevelType w:val="hybridMultilevel"/>
    <w:tmpl w:val="BAD4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3C19"/>
    <w:multiLevelType w:val="hybridMultilevel"/>
    <w:tmpl w:val="B7B0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92266"/>
    <w:multiLevelType w:val="hybridMultilevel"/>
    <w:tmpl w:val="9DA098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2FD7"/>
    <w:multiLevelType w:val="hybridMultilevel"/>
    <w:tmpl w:val="0890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72BFD"/>
    <w:multiLevelType w:val="hybridMultilevel"/>
    <w:tmpl w:val="8AFC5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143AC"/>
    <w:multiLevelType w:val="hybridMultilevel"/>
    <w:tmpl w:val="4EB0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53E2F"/>
    <w:multiLevelType w:val="hybridMultilevel"/>
    <w:tmpl w:val="88C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739DC"/>
    <w:multiLevelType w:val="hybridMultilevel"/>
    <w:tmpl w:val="BD0615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7B3C"/>
    <w:multiLevelType w:val="hybridMultilevel"/>
    <w:tmpl w:val="FF4CB5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759A4"/>
    <w:multiLevelType w:val="hybridMultilevel"/>
    <w:tmpl w:val="6ED44BB4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CB27E6"/>
    <w:multiLevelType w:val="hybridMultilevel"/>
    <w:tmpl w:val="95FC6A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A1FE3"/>
    <w:multiLevelType w:val="hybridMultilevel"/>
    <w:tmpl w:val="00B0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5"/>
  </w:num>
  <w:num w:numId="5">
    <w:abstractNumId w:val="1"/>
  </w:num>
  <w:num w:numId="6">
    <w:abstractNumId w:val="10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14"/>
  </w:num>
  <w:num w:numId="12">
    <w:abstractNumId w:val="6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04"/>
    <w:rsid w:val="00360F49"/>
    <w:rsid w:val="00386ACE"/>
    <w:rsid w:val="005B0440"/>
    <w:rsid w:val="005C4AB5"/>
    <w:rsid w:val="00603C98"/>
    <w:rsid w:val="008B0F6E"/>
    <w:rsid w:val="00A970C5"/>
    <w:rsid w:val="00C110B0"/>
    <w:rsid w:val="00C35B04"/>
    <w:rsid w:val="00CE030B"/>
    <w:rsid w:val="00D8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57B0-4C28-4B1C-B4F9-CBE217BA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760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6550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6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5871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opedprofiportal.ru/blog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Шехурдин Вова</cp:lastModifiedBy>
  <cp:revision>4</cp:revision>
  <dcterms:created xsi:type="dcterms:W3CDTF">2020-11-28T17:24:00Z</dcterms:created>
  <dcterms:modified xsi:type="dcterms:W3CDTF">2020-12-06T08:59:00Z</dcterms:modified>
</cp:coreProperties>
</file>