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2B2" w:rsidRPr="00AE7C77" w:rsidRDefault="00CD62B2" w:rsidP="00CD62B2">
      <w:pPr>
        <w:spacing w:after="0" w:line="240" w:lineRule="auto"/>
        <w:outlineLvl w:val="1"/>
        <w:rPr>
          <w:rFonts w:ascii="Helvetica" w:eastAsia="Times New Roman" w:hAnsi="Helvetica" w:cs="Helvetica"/>
          <w:color w:val="0C0C0C"/>
          <w:sz w:val="32"/>
          <w:szCs w:val="32"/>
        </w:rPr>
      </w:pPr>
      <w:r w:rsidRPr="00AE7C77">
        <w:rPr>
          <w:rFonts w:ascii="Helvetica" w:eastAsia="Times New Roman" w:hAnsi="Helvetica" w:cs="Helvetica"/>
          <w:color w:val="0C0C0C"/>
          <w:sz w:val="32"/>
          <w:szCs w:val="32"/>
        </w:rPr>
        <w:t>Памятка для граждан о профилактике и предупреждении дистанционных преступлений в сфере информационно-телекоммуникационных технологий</w:t>
      </w:r>
    </w:p>
    <w:p w:rsidR="00CD62B2" w:rsidRPr="00AE7C77" w:rsidRDefault="00CD62B2" w:rsidP="00CD62B2">
      <w:pPr>
        <w:spacing w:after="0" w:line="240" w:lineRule="auto"/>
        <w:rPr>
          <w:rFonts w:ascii="Arial" w:eastAsia="Times New Roman" w:hAnsi="Arial" w:cs="Arial"/>
          <w:color w:val="6B7785"/>
          <w:sz w:val="32"/>
          <w:szCs w:val="32"/>
        </w:rPr>
      </w:pPr>
    </w:p>
    <w:p w:rsidR="00CD62B2" w:rsidRPr="00CD62B2" w:rsidRDefault="00CD62B2" w:rsidP="00CD62B2">
      <w:pPr>
        <w:spacing w:after="0" w:line="240" w:lineRule="auto"/>
        <w:rPr>
          <w:rFonts w:ascii="Helvetica" w:eastAsia="Times New Roman" w:hAnsi="Helvetica" w:cs="Helvetica"/>
          <w:color w:val="0C0C0C"/>
          <w:sz w:val="19"/>
          <w:szCs w:val="19"/>
        </w:rPr>
      </w:pPr>
      <w:r w:rsidRPr="00CD62B2">
        <w:rPr>
          <w:rFonts w:ascii="Helvetica" w:eastAsia="Times New Roman" w:hAnsi="Helvetica" w:cs="Helvetica"/>
          <w:color w:val="0C0C0C"/>
          <w:sz w:val="19"/>
          <w:szCs w:val="19"/>
        </w:rPr>
        <w:t> </w:t>
      </w:r>
    </w:p>
    <w:p w:rsidR="00CD62B2" w:rsidRPr="00CD62B2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</w:rPr>
      </w:pPr>
      <w:r w:rsidRPr="00CD62B2">
        <w:rPr>
          <w:rFonts w:ascii="Arial" w:eastAsia="Times New Roman" w:hAnsi="Arial" w:cs="Arial"/>
          <w:b/>
          <w:bCs/>
          <w:color w:val="0C0C0C"/>
        </w:rPr>
        <w:t>Чтобы не оказаться жертвой мошенников необходимо знать следующее:</w:t>
      </w:r>
    </w:p>
    <w:p w:rsidR="00CD62B2" w:rsidRPr="00CD62B2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</w:rPr>
      </w:pPr>
      <w:r w:rsidRPr="00CD62B2">
        <w:rPr>
          <w:rFonts w:ascii="Arial" w:eastAsia="Times New Roman" w:hAnsi="Arial" w:cs="Arial"/>
          <w:b/>
          <w:bCs/>
          <w:color w:val="0C0C0C"/>
        </w:rPr>
        <w:t>– сотрудники любого банка никогда не просят сообщить данные вашей карты (номер карты, срок её действия, секретный код на оборотной стороне карты), так как у них однозначно имеются ваши данные;</w:t>
      </w:r>
    </w:p>
    <w:p w:rsidR="00CD62B2" w:rsidRPr="00CD62B2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</w:rPr>
      </w:pPr>
      <w:r w:rsidRPr="00CD62B2">
        <w:rPr>
          <w:rFonts w:ascii="Arial" w:eastAsia="Times New Roman" w:hAnsi="Arial" w:cs="Arial"/>
          <w:b/>
          <w:bCs/>
          <w:color w:val="0C0C0C"/>
        </w:rPr>
        <w:t>– не при каких обстоятельствах не сообщать данные вашей банковской карты, а так же секретный код на оборотной стороне карты;</w:t>
      </w:r>
    </w:p>
    <w:p w:rsidR="00CD62B2" w:rsidRPr="00CD62B2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</w:rPr>
      </w:pPr>
      <w:r w:rsidRPr="00CD62B2">
        <w:rPr>
          <w:rFonts w:ascii="Arial" w:eastAsia="Times New Roman" w:hAnsi="Arial" w:cs="Arial"/>
          <w:b/>
          <w:bCs/>
          <w:color w:val="0C0C0C"/>
        </w:rPr>
        <w:t xml:space="preserve">– хранить </w:t>
      </w:r>
      <w:proofErr w:type="spellStart"/>
      <w:r w:rsidRPr="00CD62B2">
        <w:rPr>
          <w:rFonts w:ascii="Arial" w:eastAsia="Times New Roman" w:hAnsi="Arial" w:cs="Arial"/>
          <w:b/>
          <w:bCs/>
          <w:color w:val="0C0C0C"/>
        </w:rPr>
        <w:t>пин</w:t>
      </w:r>
      <w:proofErr w:type="spellEnd"/>
      <w:r w:rsidRPr="00CD62B2">
        <w:rPr>
          <w:rFonts w:ascii="Arial" w:eastAsia="Times New Roman" w:hAnsi="Arial" w:cs="Arial"/>
          <w:b/>
          <w:bCs/>
          <w:color w:val="0C0C0C"/>
        </w:rPr>
        <w:t xml:space="preserve">-код отдельно от карты, ни в коем случае не писать </w:t>
      </w:r>
      <w:proofErr w:type="spellStart"/>
      <w:r w:rsidRPr="00CD62B2">
        <w:rPr>
          <w:rFonts w:ascii="Arial" w:eastAsia="Times New Roman" w:hAnsi="Arial" w:cs="Arial"/>
          <w:b/>
          <w:bCs/>
          <w:color w:val="0C0C0C"/>
        </w:rPr>
        <w:t>пин</w:t>
      </w:r>
      <w:proofErr w:type="spellEnd"/>
      <w:r w:rsidRPr="00CD62B2">
        <w:rPr>
          <w:rFonts w:ascii="Arial" w:eastAsia="Times New Roman" w:hAnsi="Arial" w:cs="Arial"/>
          <w:b/>
          <w:bCs/>
          <w:color w:val="0C0C0C"/>
        </w:rPr>
        <w:t>-код на самой банковской карте;</w:t>
      </w:r>
    </w:p>
    <w:p w:rsidR="00CD62B2" w:rsidRPr="00CD62B2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</w:rPr>
      </w:pPr>
      <w:r w:rsidRPr="00CD62B2">
        <w:rPr>
          <w:rFonts w:ascii="Arial" w:eastAsia="Times New Roman" w:hAnsi="Arial" w:cs="Arial"/>
          <w:b/>
          <w:bCs/>
          <w:color w:val="0C0C0C"/>
        </w:rPr>
        <w:t xml:space="preserve">– не сообщать </w:t>
      </w:r>
      <w:proofErr w:type="spellStart"/>
      <w:r w:rsidRPr="00CD62B2">
        <w:rPr>
          <w:rFonts w:ascii="Arial" w:eastAsia="Times New Roman" w:hAnsi="Arial" w:cs="Arial"/>
          <w:b/>
          <w:bCs/>
          <w:color w:val="0C0C0C"/>
        </w:rPr>
        <w:t>пин</w:t>
      </w:r>
      <w:proofErr w:type="spellEnd"/>
      <w:r w:rsidRPr="00CD62B2">
        <w:rPr>
          <w:rFonts w:ascii="Arial" w:eastAsia="Times New Roman" w:hAnsi="Arial" w:cs="Arial"/>
          <w:b/>
          <w:bCs/>
          <w:color w:val="0C0C0C"/>
        </w:rPr>
        <w:t>-код третьим лицам;</w:t>
      </w:r>
    </w:p>
    <w:p w:rsidR="00CD62B2" w:rsidRPr="00CD62B2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</w:rPr>
      </w:pPr>
      <w:r w:rsidRPr="00CD62B2">
        <w:rPr>
          <w:rFonts w:ascii="Arial" w:eastAsia="Times New Roman" w:hAnsi="Arial" w:cs="Arial"/>
          <w:b/>
          <w:bCs/>
          <w:color w:val="0C0C0C"/>
        </w:rPr>
        <w:t>– остерегаться «телефонных» мошенников, которые пытаются ввести вас в заблуждение;</w:t>
      </w:r>
    </w:p>
    <w:p w:rsidR="00CD62B2" w:rsidRPr="00CD62B2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</w:rPr>
      </w:pPr>
      <w:r w:rsidRPr="00CD62B2">
        <w:rPr>
          <w:rFonts w:ascii="Arial" w:eastAsia="Times New Roman" w:hAnsi="Arial" w:cs="Arial"/>
          <w:b/>
          <w:bCs/>
          <w:color w:val="0C0C0C"/>
        </w:rPr>
        <w:t>– лучше избегать телефонных разговоров с подозрительными людьми, которые представляются сотрудниками банка, не бойтесь прервать разговор, просто кладите трубку;</w:t>
      </w:r>
    </w:p>
    <w:p w:rsidR="00CD62B2" w:rsidRPr="00CD62B2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</w:rPr>
      </w:pPr>
      <w:r w:rsidRPr="00CD62B2">
        <w:rPr>
          <w:rFonts w:ascii="Arial" w:eastAsia="Times New Roman" w:hAnsi="Arial" w:cs="Arial"/>
          <w:b/>
          <w:bCs/>
          <w:color w:val="0C0C0C"/>
        </w:rPr>
        <w:t>– внимательно читайте СМС сообщения приходящие от банка;</w:t>
      </w:r>
    </w:p>
    <w:p w:rsidR="00CD62B2" w:rsidRPr="00CD62B2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</w:rPr>
      </w:pPr>
      <w:r w:rsidRPr="00CD62B2">
        <w:rPr>
          <w:rFonts w:ascii="Arial" w:eastAsia="Times New Roman" w:hAnsi="Arial" w:cs="Arial"/>
          <w:b/>
          <w:bCs/>
          <w:color w:val="0C0C0C"/>
        </w:rPr>
        <w:t>– никогда и никому не сообщайте пароли, и секретные коды, которые приходят вам в СМС сообщении от банка;</w:t>
      </w:r>
    </w:p>
    <w:p w:rsidR="00CD62B2" w:rsidRPr="00CD62B2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</w:rPr>
      </w:pPr>
      <w:r w:rsidRPr="00CD62B2">
        <w:rPr>
          <w:rFonts w:ascii="Arial" w:eastAsia="Times New Roman" w:hAnsi="Arial" w:cs="Arial"/>
          <w:b/>
          <w:bCs/>
          <w:color w:val="0C0C0C"/>
        </w:rPr>
        <w:t>– помните, что только мошенники спрашивают секретные пароли, которые приходят к вам в СМС сообщении от банка;</w:t>
      </w:r>
    </w:p>
    <w:p w:rsidR="00CD62B2" w:rsidRPr="00CD62B2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</w:rPr>
      </w:pPr>
      <w:r w:rsidRPr="00CD62B2">
        <w:rPr>
          <w:rFonts w:ascii="Arial" w:eastAsia="Times New Roman" w:hAnsi="Arial" w:cs="Arial"/>
          <w:b/>
          <w:bCs/>
          <w:color w:val="0C0C0C"/>
        </w:rPr>
        <w:t>– сотрудники банка никогда не попросят вас пройти к банкомату;</w:t>
      </w:r>
    </w:p>
    <w:p w:rsidR="00CD62B2" w:rsidRPr="00CD62B2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</w:rPr>
      </w:pPr>
      <w:r w:rsidRPr="00CD62B2">
        <w:rPr>
          <w:rFonts w:ascii="Arial" w:eastAsia="Times New Roman" w:hAnsi="Arial" w:cs="Arial"/>
          <w:b/>
          <w:bCs/>
          <w:color w:val="0C0C0C"/>
        </w:rPr>
        <w:t>– если вас попросили пройти с банковской картой к банкомату, то это очевидно мошенники;</w:t>
      </w:r>
    </w:p>
    <w:p w:rsidR="00CD62B2" w:rsidRPr="00CD62B2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</w:rPr>
      </w:pPr>
      <w:r w:rsidRPr="00CD62B2">
        <w:rPr>
          <w:rFonts w:ascii="Arial" w:eastAsia="Times New Roman" w:hAnsi="Arial" w:cs="Arial"/>
          <w:b/>
          <w:bCs/>
          <w:color w:val="0C0C0C"/>
        </w:rPr>
        <w:t>– не покупайте в интернет – магазинах товар по явно заниженной стоимости, так как это очевидно мошенники;</w:t>
      </w:r>
    </w:p>
    <w:p w:rsidR="00CD62B2" w:rsidRPr="00CD62B2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</w:rPr>
      </w:pPr>
      <w:r w:rsidRPr="00CD62B2">
        <w:rPr>
          <w:rFonts w:ascii="Arial" w:eastAsia="Times New Roman" w:hAnsi="Arial" w:cs="Arial"/>
          <w:b/>
          <w:bCs/>
          <w:color w:val="0C0C0C"/>
        </w:rPr>
        <w:t>– никогда не переводите денежные средства, если об этом вас просит сделать ваш знакомый в социальной сети, возможно мошенники взломали аккаунт, сначала свяжитесь с этим человеком и узнайте действительно ли он просит у вас деньги;</w:t>
      </w:r>
    </w:p>
    <w:p w:rsidR="00CD62B2" w:rsidRPr="00CD62B2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</w:rPr>
      </w:pPr>
      <w:r w:rsidRPr="00CD62B2">
        <w:rPr>
          <w:rFonts w:ascii="Arial" w:eastAsia="Times New Roman" w:hAnsi="Arial" w:cs="Arial"/>
          <w:b/>
          <w:bCs/>
          <w:color w:val="0C0C0C"/>
        </w:rPr>
        <w:t>– в сети «Интернет» не переходите по ссылкам на неизвестные сайты;</w:t>
      </w:r>
    </w:p>
    <w:p w:rsidR="00CD62B2" w:rsidRPr="00CD62B2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</w:rPr>
      </w:pPr>
      <w:r w:rsidRPr="00CD62B2">
        <w:rPr>
          <w:rFonts w:ascii="Arial" w:eastAsia="Times New Roman" w:hAnsi="Arial" w:cs="Arial"/>
          <w:b/>
          <w:bCs/>
          <w:color w:val="0C0C0C"/>
        </w:rPr>
        <w:t>– действуйте обдуманно, не торопливо, помните, что «Бесплатный сыр только в мышеловке».</w:t>
      </w:r>
    </w:p>
    <w:p w:rsidR="00CD62B2" w:rsidRPr="00CD62B2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</w:rPr>
      </w:pPr>
      <w:r w:rsidRPr="00CD62B2">
        <w:rPr>
          <w:rFonts w:ascii="Arial" w:eastAsia="Times New Roman" w:hAnsi="Arial" w:cs="Arial"/>
          <w:color w:val="0C0C0C"/>
        </w:rPr>
        <w:t> </w:t>
      </w:r>
    </w:p>
    <w:p w:rsidR="00CD62B2" w:rsidRPr="00CD62B2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</w:rPr>
      </w:pPr>
      <w:r>
        <w:rPr>
          <w:rFonts w:ascii="Arial" w:eastAsia="Times New Roman" w:hAnsi="Arial" w:cs="Arial"/>
          <w:noProof/>
          <w:color w:val="0C0C0C"/>
        </w:rPr>
        <w:lastRenderedPageBreak/>
        <w:drawing>
          <wp:inline distT="0" distB="0" distL="0" distR="0">
            <wp:extent cx="6393180" cy="3970020"/>
            <wp:effectExtent l="19050" t="0" r="7620" b="0"/>
            <wp:docPr id="1" name="Рисунок 1" descr="https://ugorenok.sakha.gov.ru/uploads/ckfinder/userfiles/2021/10/21/images/qq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gorenok.sakha.gov.ru/uploads/ckfinder/userfiles/2021/10/21/images/qq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397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>В последние годы широкую популярность получили смс-рассылки или электронные письма с сообщениями о выигрыше автомобиля либо других ценных призов. Для получения «выигрыша» злоумышленники обычно просят перевести на электронные счета определенную сумму денег, мотивируя это необходимостью уплаты налогов, таможенных пошлин, транспортных расходов и т.д. После получения денежных средств они перестают выходить на связь либо просят перевести дополнительные суммы на оформление выигрыша.</w:t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>Оградить себя от подобного рода преступлений предельно просто. Прежде всего необходимо быть благоразумным. Задумайтесь над тем, принимали ли вы участие в розыгрыше призов? Знакома ли вам организация, направившая уведомление о выигрыше? Откуда организаторам акции известны ваши контактные данные? Если вы не можете ответить хотя бы на один из этих вопросов, рекомендуем вам проигнорировать поступившее сообщение.</w:t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>Если вы решили испытать счастье и выйти на связь с организаторами розыгрыша, постарайтесь получить от них максимально возможную информацию об акции, условиях участия в ней и правилах ее проведения. Помните, что упоминание вашего имени на Интернет-сайте не является подтверждением добропорядочности организаторов акции и гарантией вашего выигрыша.</w:t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 xml:space="preserve">Любая просьба перевести денежные средства для получения выигрыша должна насторожить вас. Помните, что выигрыш в лотерею влечет за собой налоговые обязательства, но порядок уплаты налогов </w:t>
      </w:r>
      <w:r w:rsidRPr="00AE7C77">
        <w:rPr>
          <w:rFonts w:ascii="Arial" w:eastAsia="Times New Roman" w:hAnsi="Arial" w:cs="Arial"/>
          <w:color w:val="0C0C0C"/>
          <w:sz w:val="28"/>
          <w:szCs w:val="28"/>
        </w:rPr>
        <w:lastRenderedPageBreak/>
        <w:t>регламентирован действующим законодательством и не осуществляется посредством перевода денежных средств на электронные счета граждан и организаций или т.н. «электронные кошельки».</w:t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>Будьте бдительны и помните о том, что для того, чтобы что -то выиграть, необходимо принимать участие в розыгрыше. Все упоминания о том, что ваш номер является «счастливым» и оказался в списке участников лотереи, являются, как правило, лишь уловкой для привлечения вашего внимания.</w:t>
      </w:r>
    </w:p>
    <w:p w:rsidR="00CD62B2" w:rsidRPr="00AE7C77" w:rsidRDefault="0065541A" w:rsidP="00CD62B2">
      <w:pPr>
        <w:spacing w:before="240" w:after="240" w:line="240" w:lineRule="auto"/>
        <w:jc w:val="center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pict>
          <v:rect id="_x0000_i1025" style="width:467.75pt;height:1.2pt" o:hralign="center" o:hrstd="t" o:hr="t" fillcolor="gray" stroked="f"/>
        </w:pict>
      </w:r>
    </w:p>
    <w:p w:rsidR="00CD62B2" w:rsidRPr="00CD62B2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</w:rPr>
      </w:pPr>
      <w:r>
        <w:rPr>
          <w:rFonts w:ascii="Arial" w:eastAsia="Times New Roman" w:hAnsi="Arial" w:cs="Arial"/>
          <w:noProof/>
          <w:color w:val="0C0C0C"/>
        </w:rPr>
        <w:drawing>
          <wp:inline distT="0" distB="0" distL="0" distR="0">
            <wp:extent cx="6362700" cy="4564380"/>
            <wp:effectExtent l="19050" t="0" r="0" b="0"/>
            <wp:docPr id="3" name="Рисунок 3" descr="https://ugorenok.sakha.gov.ru/uploads/ckfinder/userfiles/2021/10/21/images/qq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gorenok.sakha.gov.ru/uploads/ckfinder/userfiles/2021/10/21/images/qq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56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>Нередки случаи мошенничеств, связанных с деятельностью Интернет-магазинов и сайтов по продаже авиабилетов. Чем привлекают потенциальных жертв мошенники? Прежде всего - необоснованно низкими ценами. При заказе товаров вас попросят внести предоплату, зачастую путем внесения денежных средств на некий виртуальный кошелек посредством терминала экспресс-оплаты. Далее магазин в течение нескольких дней будет придумывать отговорки и обещать вам скорую доставку товара, а потом бесследно исчезнет либо пришлет некачественный товар.</w:t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lastRenderedPageBreak/>
        <w:t>Цель подобных сайтов – обмануть максимальное количество людей за короткий срок. Создать Интернет-сайт сегодня – дело нескольких минут, поэтому вскоре после прекращения работы сайт возродится по другому адресу, с другим дизайном и под другим названием.</w:t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>Если вы хотите купить товар по предоплате помните, что серьезные Интернет-магазины не будут просить вас перечислить деньги на виртуальный кошелек или счет мобильного телефона. Поищите информацию о магазине в сети Интернет, посмотрите, как долго он находится на рынке. Если вы имеете дело с сайтом крупной или известной вам компании, убедитесь в правильности написания адреса ресурса в адресной строке вашего браузера. При необходимости потребуйте от администраторов магазина предоставить вам информацию о юридическом лице, проверьте ее, используя общедоступные базы данных налоговых органов и реестр юридических лиц. Убедитесь в том, что вы знаете адрес, по которому вы сможете направить претензию в случае, если вы будете недовольны покупкой.</w:t>
      </w:r>
    </w:p>
    <w:p w:rsidR="00CD62B2" w:rsidRPr="00CD62B2" w:rsidRDefault="0065541A" w:rsidP="00CD62B2">
      <w:pPr>
        <w:spacing w:before="240" w:after="240" w:line="240" w:lineRule="auto"/>
        <w:jc w:val="center"/>
        <w:rPr>
          <w:rFonts w:ascii="Arial" w:eastAsia="Times New Roman" w:hAnsi="Arial" w:cs="Arial"/>
          <w:color w:val="0C0C0C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pict>
          <v:rect id="_x0000_i1026" style="width:467.75pt;height:1.2pt" o:hralign="center" o:hrstd="t" o:hr="t" fillcolor="gray" stroked="f"/>
        </w:pict>
      </w:r>
    </w:p>
    <w:p w:rsidR="00CD62B2" w:rsidRPr="00CD62B2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</w:rPr>
      </w:pPr>
      <w:r>
        <w:rPr>
          <w:rFonts w:ascii="Arial" w:eastAsia="Times New Roman" w:hAnsi="Arial" w:cs="Arial"/>
          <w:noProof/>
          <w:color w:val="0C0C0C"/>
        </w:rPr>
        <w:drawing>
          <wp:inline distT="0" distB="0" distL="0" distR="0">
            <wp:extent cx="6324600" cy="3992880"/>
            <wp:effectExtent l="19050" t="0" r="0" b="0"/>
            <wp:docPr id="5" name="Рисунок 5" descr="https://ugorenok.sakha.gov.ru/uploads/ckfinder/userfiles/2021/10/21/images/qq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gorenok.sakha.gov.ru/uploads/ckfinder/userfiles/2021/10/21/images/qq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99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>Заметно участились случаи рассылки смс-сообщений, содержащих информацию о том, что банковская карта абонента заблокирована в силу ряда причин. Иногда подобные сообщения содержат призыв перевести деньги для разблокировки карты, иногда абонента просят позвонить или отправить смс на короткий номер.</w:t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lastRenderedPageBreak/>
        <w:t>Необходимо помнить о том, что единственная организация, которая сможет проинформировать вас о состоянии вашей карты – это банк, обслуживающий ее. Если у вас есть подозрения о том, что с вашей картой что –то не в порядке, если вы получили смс-уведомление о ее блокировке, немедленно обратитесь в банк. Телефон клиентской службы банка обычно указан на обороте карты. Не звоните и не отправляйте сообщения на номера, указанные в смс-уведомлении, за это может взиматься дополнительная плата.</w:t>
      </w:r>
    </w:p>
    <w:p w:rsidR="00CD62B2" w:rsidRPr="00AE7C77" w:rsidRDefault="0065541A" w:rsidP="00CD62B2">
      <w:pPr>
        <w:spacing w:before="240" w:after="240" w:line="240" w:lineRule="auto"/>
        <w:jc w:val="center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pict>
          <v:rect id="_x0000_i1027" style="width:467.75pt;height:1.2pt" o:hralign="center" o:hrstd="t" o:hr="t" fillcolor="gray" stroked="f"/>
        </w:pict>
      </w:r>
    </w:p>
    <w:p w:rsidR="00CD62B2" w:rsidRPr="00CD62B2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</w:rPr>
      </w:pPr>
      <w:r>
        <w:rPr>
          <w:rFonts w:ascii="Arial" w:eastAsia="Times New Roman" w:hAnsi="Arial" w:cs="Arial"/>
          <w:noProof/>
          <w:color w:val="0C0C0C"/>
        </w:rPr>
        <w:drawing>
          <wp:inline distT="0" distB="0" distL="0" distR="0">
            <wp:extent cx="6370320" cy="4533900"/>
            <wp:effectExtent l="19050" t="0" r="0" b="0"/>
            <wp:docPr id="7" name="Рисунок 7" descr="https://ugorenok.sakha.gov.ru/uploads/ckfinder/userfiles/2021/10/21/images/q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gorenok.sakha.gov.ru/uploads/ckfinder/userfiles/2021/10/21/images/qq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32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>Один из популярных способов мошенничеств, основанных на доверии связан с размещением объявлений о продаже товаров на электронных досках объявлений и интернет-аукционах. Как правило, мошенники привлекают своих жертв заниженными ценами и выгодными предложениями и требуют перечисления предоплаты путем перевода денежных средств на электронный кошелек.</w:t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 xml:space="preserve">Благоразумие поможет и здесь. Внимательно изучите объявление, посмотрите информацию о лице, разместившем его. Если торговая площадка имеет систему рейтингов продавцов, изучите отзывы, оставленные другими покупателями, не забывая, однако, о том, что преступники могут оставлять положительные отзывы о себе, </w:t>
      </w:r>
      <w:r w:rsidRPr="00AE7C77">
        <w:rPr>
          <w:rFonts w:ascii="Arial" w:eastAsia="Times New Roman" w:hAnsi="Arial" w:cs="Arial"/>
          <w:color w:val="0C0C0C"/>
          <w:sz w:val="28"/>
          <w:szCs w:val="28"/>
        </w:rPr>
        <w:lastRenderedPageBreak/>
        <w:t>используя дополнительные учетные записи. Воспользуйтесь Интернет-поиском. Иногда достаточно ввести в форму поиска телефонный номер или сетевой псевдоним продавца для того, чтобы обнаружить, что эти данные уже использовались в целях хищения денежных средств и обмана покупателей.</w:t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 xml:space="preserve">Посмотрите среднюю стоимость аналогичных товаров. Чересчур низкая стоимость должна вызвать у вас подозрение. Если продавец требует перечислить ему полную или частичную предоплату за приобретаемый товар на электронный счет, подумайте, насколько вы готовы доверять незнакомому человеку. Помните, </w:t>
      </w:r>
      <w:proofErr w:type="gramStart"/>
      <w:r w:rsidRPr="00AE7C77">
        <w:rPr>
          <w:rFonts w:ascii="Arial" w:eastAsia="Times New Roman" w:hAnsi="Arial" w:cs="Arial"/>
          <w:color w:val="0C0C0C"/>
          <w:sz w:val="28"/>
          <w:szCs w:val="28"/>
        </w:rPr>
        <w:t>что</w:t>
      </w:r>
      <w:proofErr w:type="gramEnd"/>
      <w:r w:rsidRPr="00AE7C77">
        <w:rPr>
          <w:rFonts w:ascii="Arial" w:eastAsia="Times New Roman" w:hAnsi="Arial" w:cs="Arial"/>
          <w:color w:val="0C0C0C"/>
          <w:sz w:val="28"/>
          <w:szCs w:val="28"/>
        </w:rPr>
        <w:t xml:space="preserve"> перечисляя деньги незнакомым лицам посредством анонимных платежных систем, вы не имеете гарантий их возврата в случае, если сделка не состоится.</w:t>
      </w:r>
    </w:p>
    <w:p w:rsidR="00CD62B2" w:rsidRPr="00CD62B2" w:rsidRDefault="0065541A" w:rsidP="00CD62B2">
      <w:pPr>
        <w:spacing w:before="240" w:after="240" w:line="240" w:lineRule="auto"/>
        <w:jc w:val="center"/>
        <w:rPr>
          <w:rFonts w:ascii="Arial" w:eastAsia="Times New Roman" w:hAnsi="Arial" w:cs="Arial"/>
          <w:color w:val="0C0C0C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pict>
          <v:rect id="_x0000_i1028" style="width:467.75pt;height:1.2pt" o:hralign="center" o:hrstd="t" o:hr="t" fillcolor="gray" stroked="f"/>
        </w:pict>
      </w:r>
    </w:p>
    <w:p w:rsidR="00CD62B2" w:rsidRPr="00CD62B2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</w:rPr>
      </w:pPr>
      <w:r>
        <w:rPr>
          <w:rFonts w:ascii="Arial" w:eastAsia="Times New Roman" w:hAnsi="Arial" w:cs="Arial"/>
          <w:noProof/>
          <w:color w:val="0C0C0C"/>
        </w:rPr>
        <w:drawing>
          <wp:inline distT="0" distB="0" distL="0" distR="0">
            <wp:extent cx="5448300" cy="3009900"/>
            <wp:effectExtent l="19050" t="0" r="0" b="0"/>
            <wp:docPr id="9" name="Рисунок 9" descr="https://ugorenok.sakha.gov.ru/uploads/ckfinder/userfiles/2021/10/21/images/qq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gorenok.sakha.gov.ru/uploads/ckfinder/userfiles/2021/10/21/images/qq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>Покупать авиабилеты через Интернет удобно. Вам не нужно никуда ехать и стоять в очередях. Вы выбираете рейс, дату, оплачиваете билет и получаете его спустя несколько секунд. Сегодня многие люди выбирают именно такой способ приобретения билетов на самолет.</w:t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>Естественно, мошенники не могут оставить данную сферу без внимания. За последний год существенно увеличилось количество жалоб на обман при покупке электронных билетов. Создать Интернет-сайт по продаже авиабилетов – дело нескольких часов, на смену его названия, адреса и внешнего оформления требуется еще меньше времени. Как правило, обман раскрывается не сразу, некоторые узнают о том, что их билетов не существует, лишь в аэропорту. Это дает мошенникам возможность перенести свой Интернет-ресурс на новое место и продолжать свою преступную деятельность под другим названием.</w:t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lastRenderedPageBreak/>
        <w:t>Чтобы не испортить себе отдых или деловую поездку стоит внимательно отнестись к покупке авиабилетов через сеть Интернет. Воспользуйтесь услугами Интернет-сайта авиакомпании или агентства по продаже билетов, давно зарекомендовавшего себя на рынке. С осторожностью отнеситесь к деятельности неизвестных вам сайтов, особенно тех, которые привлекают ваше внимание специальными предложениями и низкими ценами. Не переводите деньги на электронные кошельки или счета в зарубежных банках. Не поленитесь позвонить в представительство авиакомпании, чтобы убедиться в том, что ваш рейс существует и билеты на него еще есть. Эти простые правила позволят вам сэкономить деньги и сберечь нервы.</w:t>
      </w:r>
    </w:p>
    <w:p w:rsidR="00CD62B2" w:rsidRPr="00CD62B2" w:rsidRDefault="0065541A" w:rsidP="00CD62B2">
      <w:pPr>
        <w:spacing w:before="240" w:after="240" w:line="240" w:lineRule="auto"/>
        <w:jc w:val="center"/>
        <w:rPr>
          <w:rFonts w:ascii="Arial" w:eastAsia="Times New Roman" w:hAnsi="Arial" w:cs="Arial"/>
          <w:color w:val="0C0C0C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pict>
          <v:rect id="_x0000_i1029" style="width:467.75pt;height:1.2pt" o:hralign="center" o:hrstd="t" o:hr="t" fillcolor="gray" stroked="f"/>
        </w:pict>
      </w:r>
    </w:p>
    <w:p w:rsidR="00CD62B2" w:rsidRPr="00CD62B2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</w:rPr>
      </w:pPr>
      <w:r>
        <w:rPr>
          <w:rFonts w:ascii="Arial" w:eastAsia="Times New Roman" w:hAnsi="Arial" w:cs="Arial"/>
          <w:noProof/>
          <w:color w:val="0C0C0C"/>
        </w:rPr>
        <w:drawing>
          <wp:inline distT="0" distB="0" distL="0" distR="0">
            <wp:extent cx="5463540" cy="3345180"/>
            <wp:effectExtent l="19050" t="0" r="3810" b="0"/>
            <wp:docPr id="11" name="Рисунок 11" descr="https://ugorenok.sakha.gov.ru/uploads/ckfinder/userfiles/2021/10/21/images/qq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gorenok.sakha.gov.ru/uploads/ckfinder/userfiles/2021/10/21/images/qq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334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 xml:space="preserve">Если вы получили СМС или ММС сообщение со ссылкой на скачивание открытки, музыки, картинки или какой -нибудь программы, не спешите открывать её. Перейдя </w:t>
      </w:r>
      <w:r w:rsidR="00AE7C77" w:rsidRPr="00AE7C77">
        <w:rPr>
          <w:rFonts w:ascii="Arial" w:eastAsia="Times New Roman" w:hAnsi="Arial" w:cs="Arial"/>
          <w:color w:val="0C0C0C"/>
          <w:sz w:val="28"/>
          <w:szCs w:val="28"/>
        </w:rPr>
        <w:t>по ссылке,</w:t>
      </w:r>
      <w:r w:rsidRPr="00AE7C77">
        <w:rPr>
          <w:rFonts w:ascii="Arial" w:eastAsia="Times New Roman" w:hAnsi="Arial" w:cs="Arial"/>
          <w:color w:val="0C0C0C"/>
          <w:sz w:val="28"/>
          <w:szCs w:val="28"/>
        </w:rPr>
        <w:t xml:space="preserve"> вы можете, сами того не подозревая, получить на телефон вирус или оформить подписку на платные услуги.</w:t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>Посмотрите, с какого номера было отправлено вам сообщение. Даже если сообщение прислал кто -то из знакомых вам людей, будет не лишним дополнительно убедиться в этом, ведь сообщение могло быть отправлено с зараженного телефона без его ведома. Если отправитель вам не знаком, не открывайте его.</w:t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 xml:space="preserve">Помните, что установка антивирусного программного обеспечения на мобильное устройство - это не прихоть, а </w:t>
      </w:r>
      <w:r w:rsidR="00AE7C77" w:rsidRPr="00AE7C77">
        <w:rPr>
          <w:rFonts w:ascii="Arial" w:eastAsia="Times New Roman" w:hAnsi="Arial" w:cs="Arial"/>
          <w:color w:val="0C0C0C"/>
          <w:sz w:val="28"/>
          <w:szCs w:val="28"/>
        </w:rPr>
        <w:t>мера,</w:t>
      </w:r>
      <w:r w:rsidRPr="00AE7C77">
        <w:rPr>
          <w:rFonts w:ascii="Arial" w:eastAsia="Times New Roman" w:hAnsi="Arial" w:cs="Arial"/>
          <w:color w:val="0C0C0C"/>
          <w:sz w:val="28"/>
          <w:szCs w:val="28"/>
        </w:rPr>
        <w:t xml:space="preserve"> позволяющая повысить вашу безопасность.</w:t>
      </w:r>
    </w:p>
    <w:p w:rsidR="00CD62B2" w:rsidRPr="00AE7C77" w:rsidRDefault="0065541A" w:rsidP="00CD62B2">
      <w:pPr>
        <w:spacing w:before="240" w:after="240" w:line="240" w:lineRule="auto"/>
        <w:jc w:val="center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lastRenderedPageBreak/>
        <w:pict>
          <v:rect id="_x0000_i1030" style="width:467.75pt;height:1.2pt" o:hralign="center" o:hrstd="t" o:hr="t" fillcolor="gray" stroked="f"/>
        </w:pict>
      </w:r>
    </w:p>
    <w:p w:rsidR="00CD62B2" w:rsidRPr="00CD62B2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</w:rPr>
      </w:pPr>
      <w:r>
        <w:rPr>
          <w:rFonts w:ascii="Arial" w:eastAsia="Times New Roman" w:hAnsi="Arial" w:cs="Arial"/>
          <w:noProof/>
          <w:color w:val="0C0C0C"/>
        </w:rPr>
        <w:lastRenderedPageBreak/>
        <w:drawing>
          <wp:inline distT="0" distB="0" distL="0" distR="0">
            <wp:extent cx="6469380" cy="9144000"/>
            <wp:effectExtent l="19050" t="0" r="7620" b="0"/>
            <wp:docPr id="13" name="Рисунок 13" descr="https://ugorenok.sakha.gov.ru/uploads/ckfinder/userfiles/2021/10/21/images/qq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gorenok.sakha.gov.ru/uploads/ckfinder/userfiles/2021/10/21/images/qq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lastRenderedPageBreak/>
        <w:t>Многие люди сегодня пользуются различными программами для обмена сообщениями и имеют аккаунты в социальных сетях. Для многих общение в сети стало настолько привычным, что практически полностью заменило непосредственное живое общение.</w:t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>Преступникам в наши дни не нужно проводить сложные технические мероприятия для получения доступа к персональным данным, люди охотно делятся ими сами. Размещая детальные сведения о себе в социальных сетях, пользователи доверяют их тысячам людей, далеко не все из которых заслуживают доверия.</w:t>
      </w:r>
    </w:p>
    <w:p w:rsidR="00CD62B2" w:rsidRPr="00AE7C77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 xml:space="preserve">Общение в сети в значительной мере обезличено, и за фотографией профиля может скрываться кто угодно. Поэтому не следует раскрывать малознакомому человеку такие подробности вашей жизни, которые могут быть использованы во вред. Помните о том, что видео и </w:t>
      </w:r>
      <w:r w:rsidR="00AE7C77" w:rsidRPr="00AE7C77">
        <w:rPr>
          <w:rFonts w:ascii="Arial" w:eastAsia="Times New Roman" w:hAnsi="Arial" w:cs="Arial"/>
          <w:color w:val="0C0C0C"/>
          <w:sz w:val="28"/>
          <w:szCs w:val="28"/>
        </w:rPr>
        <w:t>аудио трансляции</w:t>
      </w:r>
      <w:r w:rsidRPr="00AE7C77">
        <w:rPr>
          <w:rFonts w:ascii="Arial" w:eastAsia="Times New Roman" w:hAnsi="Arial" w:cs="Arial"/>
          <w:color w:val="0C0C0C"/>
          <w:sz w:val="28"/>
          <w:szCs w:val="28"/>
        </w:rPr>
        <w:t>, равно как и логи вашей сетевой переписки, могут быть сохранены злоумышленниками и впоследствии использованы в противоправных целях.</w:t>
      </w:r>
    </w:p>
    <w:p w:rsidR="00CD62B2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AE7C77">
        <w:rPr>
          <w:rFonts w:ascii="Arial" w:eastAsia="Times New Roman" w:hAnsi="Arial" w:cs="Arial"/>
          <w:color w:val="0C0C0C"/>
          <w:sz w:val="28"/>
          <w:szCs w:val="28"/>
        </w:rPr>
        <w:t>Не забывайте, что никто лучше вас самих не сможет позаботиться о сохранности той личной информации, которой вы не хотите делиться с общественностью.</w:t>
      </w:r>
    </w:p>
    <w:p w:rsidR="00AE7C77" w:rsidRPr="00AE7C77" w:rsidRDefault="00AE7C77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</w:p>
    <w:p w:rsidR="00CD62B2" w:rsidRPr="00AE7C77" w:rsidRDefault="0065541A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hyperlink r:id="rId12" w:tgtFrame="_blank" w:history="1">
        <w:r w:rsidR="00CD62B2" w:rsidRPr="00AE7C77">
          <w:rPr>
            <w:rFonts w:ascii="Arial" w:eastAsia="Times New Roman" w:hAnsi="Arial" w:cs="Arial"/>
            <w:color w:val="1888EF"/>
            <w:sz w:val="28"/>
            <w:szCs w:val="28"/>
            <w:u w:val="single"/>
          </w:rPr>
          <w:t>ПАМЯТКА</w:t>
        </w:r>
      </w:hyperlink>
    </w:p>
    <w:p w:rsidR="00CD62B2" w:rsidRPr="00AE7C77" w:rsidRDefault="0065541A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hyperlink r:id="rId13" w:tgtFrame="_blank" w:history="1">
        <w:r w:rsidR="00CD62B2" w:rsidRPr="00AE7C77">
          <w:rPr>
            <w:rFonts w:ascii="Arial" w:eastAsia="Times New Roman" w:hAnsi="Arial" w:cs="Arial"/>
            <w:color w:val="1888EF"/>
            <w:sz w:val="28"/>
            <w:szCs w:val="28"/>
            <w:u w:val="single"/>
          </w:rPr>
          <w:t>Советы по о</w:t>
        </w:r>
        <w:r w:rsidR="00CD62B2" w:rsidRPr="00AE7C77">
          <w:rPr>
            <w:rFonts w:ascii="Arial" w:eastAsia="Times New Roman" w:hAnsi="Arial" w:cs="Arial"/>
            <w:color w:val="1888EF"/>
            <w:sz w:val="28"/>
            <w:szCs w:val="28"/>
            <w:u w:val="single"/>
          </w:rPr>
          <w:t>п</w:t>
        </w:r>
        <w:r w:rsidR="00CD62B2" w:rsidRPr="00AE7C77">
          <w:rPr>
            <w:rFonts w:ascii="Arial" w:eastAsia="Times New Roman" w:hAnsi="Arial" w:cs="Arial"/>
            <w:color w:val="1888EF"/>
            <w:sz w:val="28"/>
            <w:szCs w:val="28"/>
            <w:u w:val="single"/>
          </w:rPr>
          <w:t>ределению Интернет-ресурсов, несущих потенциальную угрозу финансовому благополучию пользователей</w:t>
        </w:r>
      </w:hyperlink>
    </w:p>
    <w:p w:rsidR="00CD62B2" w:rsidRPr="00CD62B2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</w:rPr>
      </w:pPr>
      <w:r>
        <w:rPr>
          <w:rFonts w:ascii="Arial" w:eastAsia="Times New Roman" w:hAnsi="Arial" w:cs="Arial"/>
          <w:noProof/>
          <w:color w:val="0C0C0C"/>
        </w:rPr>
        <w:lastRenderedPageBreak/>
        <w:drawing>
          <wp:inline distT="0" distB="0" distL="0" distR="0">
            <wp:extent cx="6454140" cy="9144000"/>
            <wp:effectExtent l="19050" t="0" r="3810" b="0"/>
            <wp:docPr id="14" name="Рисунок 14" descr="https://ugorenok.sakha.gov.ru/uploads/ckfinder/userfiles/2021/10/21/images/q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gorenok.sakha.gov.ru/uploads/ckfinder/userfiles/2021/10/21/images/qq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B2" w:rsidRPr="0065541A" w:rsidRDefault="00CD62B2" w:rsidP="00CD62B2">
      <w:pPr>
        <w:spacing w:after="0" w:line="240" w:lineRule="auto"/>
        <w:jc w:val="center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lastRenderedPageBreak/>
        <w:t>Информация НЦБ Интерпола МВД России</w:t>
      </w:r>
    </w:p>
    <w:p w:rsidR="00CD62B2" w:rsidRPr="0065541A" w:rsidRDefault="00CD62B2" w:rsidP="00CD62B2">
      <w:pPr>
        <w:spacing w:after="0" w:line="240" w:lineRule="auto"/>
        <w:jc w:val="center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о самых распространенных видах мошеннических действий с использованием компьютерных технологий.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Уважаемые граждане! Если Вы относитесь к активным пользователям Интернета, то рекомендуем Вам обязательно прочитать этот материал!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Мошенничество - это хищение чужого имущества или приобретение права на чужое имущество путём обмана или злоупотребления доверием. Подобная преступная деятельность преследуется законом независимо от места совершения - в реальной или виртуальной среде.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Мошенники постоянно изыскивают все новые и новые варианты хищения чужого имущества. Кратко остановимся на самых распространённых.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«Брачные мошенничества»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Типичный механизм: с использованием сети Интернет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преимущественно на сайтах знакомств преступники выбирают жертву, налаживают с ним электронную переписку от имени девушек, обещая приехать с целью создания в будущем семьи. Затем под различными предлогами «невесты» выманивают деньги (на лечение, покупку мобильного телефона, приобретение билетов, оплаты визы и т.д.). Переписка ведется главным образом студентами лингвистических ВУЗов. Направленные жертвами деньги преступники получают на подставных лиц. После получения средств переписка под различными предлогами прекращается.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«Приобретение товаров и услуг посредством сети Интернет»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Мы настолько привыкли покупать в интернет-магазинах, что часто становимся невнимательными, чем и пользуются мошенники. Обычно схема мошенничества выглядит так: создаётся сайт-</w:t>
      </w:r>
      <w:proofErr w:type="spell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одностраничник</w:t>
      </w:r>
      <w:proofErr w:type="spellEnd"/>
      <w:r w:rsidRPr="0065541A">
        <w:rPr>
          <w:rFonts w:ascii="Arial" w:eastAsia="Times New Roman" w:hAnsi="Arial" w:cs="Arial"/>
          <w:color w:val="0C0C0C"/>
          <w:sz w:val="28"/>
          <w:szCs w:val="28"/>
        </w:rPr>
        <w:t>, на котором выкладываются товары одного визуального признака. Цена на товары обычно весьма привлекательная, ниже среднерыночной. Отсутствуют отзывы, минимален интерфейс, указаны скудные контактные данные. Чаще всего такие интернет-магазины работают по 100% предоплате. Переписка о приобретении товаров ведется с использованием электронных почтовых ящиков. По договоренности с продавцом деньги перечисляются, как правило, за границу через "</w:t>
      </w:r>
      <w:proofErr w:type="spell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Western</w:t>
      </w:r>
      <w:proofErr w:type="spellEnd"/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 </w:t>
      </w:r>
      <w:proofErr w:type="spell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Union</w:t>
      </w:r>
      <w:proofErr w:type="spellEnd"/>
      <w:r w:rsidRPr="0065541A">
        <w:rPr>
          <w:rFonts w:ascii="Arial" w:eastAsia="Times New Roman" w:hAnsi="Arial" w:cs="Arial"/>
          <w:color w:val="0C0C0C"/>
          <w:sz w:val="28"/>
          <w:szCs w:val="28"/>
        </w:rPr>
        <w:t>" на имена различных людей. Конечно же, псевдо-продавец после получения денег исчезает!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«Крик о помощи»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Один из самых отвратительных способов хищения денежных средств. В интернете появляется душераздирающая история о борьбе маленького человека за жизнь. Время идёт на часы. Срочно </w:t>
      </w:r>
      <w:r w:rsidRPr="0065541A">
        <w:rPr>
          <w:rFonts w:ascii="Arial" w:eastAsia="Times New Roman" w:hAnsi="Arial" w:cs="Arial"/>
          <w:color w:val="0C0C0C"/>
          <w:sz w:val="28"/>
          <w:szCs w:val="28"/>
        </w:rPr>
        <w:lastRenderedPageBreak/>
        <w:t>необходимы дорогие лекарства, операция за границей и т.д. Просят оказать помощь всех неравнодушных и перевести деньги на указанные реквизиты.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Мы не призываем отказывать в помощи </w:t>
      </w:r>
      <w:proofErr w:type="gram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всем</w:t>
      </w:r>
      <w:proofErr w:type="gramEnd"/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 кто просит! Но! Прежде чем переводить свои деньги, проверьте - имеются ли контактные данные для связи с родителями (родственниками, опекунами) ребёнка. Позвоните им, найдите их в </w:t>
      </w:r>
      <w:proofErr w:type="spell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соцсетях</w:t>
      </w:r>
      <w:proofErr w:type="spellEnd"/>
      <w:r w:rsidRPr="0065541A">
        <w:rPr>
          <w:rFonts w:ascii="Arial" w:eastAsia="Times New Roman" w:hAnsi="Arial" w:cs="Arial"/>
          <w:color w:val="0C0C0C"/>
          <w:sz w:val="28"/>
          <w:szCs w:val="28"/>
        </w:rPr>
        <w:t>, пообщайтесь и убедитесь в честности намерений.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«Фишинг»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Является наиболее опасным и самым распространённым способом мошенничества в интернете. Суть заключается в выманивании у жертвы паролей, </w:t>
      </w:r>
      <w:proofErr w:type="spell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пин</w:t>
      </w:r>
      <w:proofErr w:type="spellEnd"/>
      <w:r w:rsidRPr="0065541A">
        <w:rPr>
          <w:rFonts w:ascii="Arial" w:eastAsia="Times New Roman" w:hAnsi="Arial" w:cs="Arial"/>
          <w:color w:val="0C0C0C"/>
          <w:sz w:val="28"/>
          <w:szCs w:val="28"/>
        </w:rPr>
        <w:t>-кодов, номеров и CVV-кодов. Схем, которые помогают мошенникам получить нужные сведения, очень много.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Так, с помощью спам-рассылок потенциальным жертвам отправляются подложные письма, якобы, от имени легальных организаций, в которых даны указания зайти на "сайт-двойник" такого учреждения и подтвердить пароли, </w:t>
      </w:r>
      <w:proofErr w:type="spell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пин</w:t>
      </w:r>
      <w:proofErr w:type="spellEnd"/>
      <w:r w:rsidRPr="0065541A">
        <w:rPr>
          <w:rFonts w:ascii="Arial" w:eastAsia="Times New Roman" w:hAnsi="Arial" w:cs="Arial"/>
          <w:color w:val="0C0C0C"/>
          <w:sz w:val="28"/>
          <w:szCs w:val="28"/>
        </w:rPr>
        <w:t>-коды и другую информацию, используемую впоследствии злоумышленниками для кражи денег со счета жертвы. Достаточно распространенным является предложение о работе за границей, уведомление о выигрыше в лотереи, а также сообщения о получении наследства.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«Нигерийские письма»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Один из самых распространённых видов мошенничества. Типичная схема: жертва получает на свою почту письмо о том, что является счастливым обладателем многомиллионного наследства. Затем мошенники просят у получателя письма помощи в многомиллионных денежных операциях (получение наследства, перевод денег из одной страны в другую), обещая процент от сделки. Если получатель согласится участвовать, то у него постепенно выманиваются деньги якобы на оплату сборов, взяток чиновникам и т.п.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«Брокерские конторы»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С начала текущего года в НЦБ Интерпола МВД России наблюдается значительный рост количества обращений граждан, пострадавших от действий брокерских контор.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В распоряжении Бюро имеется информация о следующих недобросовестных брокерских компаниях: «</w:t>
      </w:r>
      <w:proofErr w:type="spell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MXTrade</w:t>
      </w:r>
      <w:proofErr w:type="spellEnd"/>
      <w:r w:rsidRPr="0065541A">
        <w:rPr>
          <w:rFonts w:ascii="Arial" w:eastAsia="Times New Roman" w:hAnsi="Arial" w:cs="Arial"/>
          <w:color w:val="0C0C0C"/>
          <w:sz w:val="28"/>
          <w:szCs w:val="28"/>
        </w:rPr>
        <w:t>», «MMC1S» и «</w:t>
      </w:r>
      <w:proofErr w:type="spell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TeleTrade</w:t>
      </w:r>
      <w:proofErr w:type="spellEnd"/>
      <w:r w:rsidRPr="0065541A">
        <w:rPr>
          <w:rFonts w:ascii="Arial" w:eastAsia="Times New Roman" w:hAnsi="Arial" w:cs="Arial"/>
          <w:color w:val="0C0C0C"/>
          <w:sz w:val="28"/>
          <w:szCs w:val="28"/>
        </w:rPr>
        <w:t>».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Для того, чтобы не потерять свои деньги при выборе брокерской компании необходимо обращать внимание на следующие признаки, которые характеризуют компанию-мошенника: обещание высоких процентов, отсутствие регистрации, обещание стабильной прибыли новичкам- трейдерам.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lastRenderedPageBreak/>
        <w:t>Перед тем, как доверить свой капитал, внимательно изучите не только интернет-ресурсы, но и официальную информацию о брокере и его регламент.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Важно! Помните, что инвестирование, предлагаемое на условиях брокерской компании, всегда является высоко рискованным даже при наличии безупречной репутации брокерской компании.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noProof/>
          <w:color w:val="0C0C0C"/>
          <w:sz w:val="28"/>
          <w:szCs w:val="28"/>
        </w:rPr>
        <w:drawing>
          <wp:inline distT="0" distB="0" distL="0" distR="0">
            <wp:extent cx="1790700" cy="1333500"/>
            <wp:effectExtent l="19050" t="0" r="0" b="0"/>
            <wp:docPr id="15" name="Рисунок 15" descr="https://ugorenok.sakha.gov.ru/uploads/ckfinder/userfiles/2021/10/21/images/qq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gorenok.sakha.gov.ru/uploads/ckfinder/userfiles/2021/10/21/images/qq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41A">
        <w:rPr>
          <w:rFonts w:ascii="Arial" w:eastAsia="Times New Roman" w:hAnsi="Arial" w:cs="Arial"/>
          <w:noProof/>
          <w:color w:val="0C0C0C"/>
          <w:sz w:val="28"/>
          <w:szCs w:val="28"/>
        </w:rPr>
        <w:drawing>
          <wp:inline distT="0" distB="0" distL="0" distR="0">
            <wp:extent cx="1790700" cy="1333500"/>
            <wp:effectExtent l="19050" t="0" r="0" b="0"/>
            <wp:docPr id="16" name="Рисунок 16" descr="https://ugorenok.sakha.gov.ru/uploads/ckfinder/userfiles/2021/10/21/images/qq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gorenok.sakha.gov.ru/uploads/ckfinder/userfiles/2021/10/21/images/qq9(1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 </w:t>
      </w:r>
    </w:p>
    <w:p w:rsidR="00CD62B2" w:rsidRPr="0065541A" w:rsidRDefault="00CD62B2" w:rsidP="00CD62B2">
      <w:pPr>
        <w:spacing w:after="0" w:line="240" w:lineRule="auto"/>
        <w:jc w:val="center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ПАМЯТКА</w:t>
      </w:r>
    </w:p>
    <w:p w:rsidR="00CD62B2" w:rsidRPr="0065541A" w:rsidRDefault="00CD62B2" w:rsidP="00CD62B2">
      <w:pPr>
        <w:spacing w:before="120" w:after="0" w:line="240" w:lineRule="auto"/>
        <w:jc w:val="center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об основных способах дистанционного мошенничества</w:t>
      </w:r>
    </w:p>
    <w:p w:rsidR="00CD62B2" w:rsidRPr="0065541A" w:rsidRDefault="00CD62B2" w:rsidP="00CD62B2">
      <w:pPr>
        <w:spacing w:before="120" w:after="0" w:line="240" w:lineRule="auto"/>
        <w:jc w:val="center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 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Несмотря на принимаемые правоохранительными органами меры, дистанционные хищения с использованием информационно-телекоммуникационных технологий стремительно набирают силу.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Мошенники умело используют всю доступную информацию и современные технологии, разбираются в психологии людей, вынуждая жертву раскрывать всю информацию о себе либо совершать те или иные действия, используют человеческие слабости (стяжательство, алчность), чувства (сострадание, обеспокоенность за близких, жалость) в своих корыстных интересах.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Основные известные схемы телефонного мошенничества: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1. Случай с родственником.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Мошенник представляется родственником (знакомым) и взволнованным голосом по телефону сообщает, что задержан сотрудниками полиции за совершение преступления (совершил ДТП, хранил оружие или наркотики, нанёс тяжкие телесные повреждения). Далее в разговор вступает якобы сотрудник полиции. Он уверенным тоном сообщает, что уже не раз «помогал» людям таким образом. Но если раньше деньги привозили непосредственно ему, то сейчас деньги необходимо привезти в определенное место, передать какому-либо человеку, либо перевести на счет (абонентский номер телефона).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2. Розыгрыш призов (это могут быть телефон, ноутбук, автомобиль и др.).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На телефон абонента сотовой связи приходит смс-сообщение, из которого следует, что в результате проведенной лотереи он выиграл </w:t>
      </w:r>
      <w:r w:rsidRPr="0065541A">
        <w:rPr>
          <w:rFonts w:ascii="Arial" w:eastAsia="Times New Roman" w:hAnsi="Arial" w:cs="Arial"/>
          <w:color w:val="0C0C0C"/>
          <w:sz w:val="28"/>
          <w:szCs w:val="28"/>
        </w:rPr>
        <w:lastRenderedPageBreak/>
        <w:t>автомобиль. Для уточнения всех деталей потенциальной жертве предлагается посетить определенный сайт и ознакомиться с условиями акции, либо позвонить по одному из указанных телефонных номеров. Во время разговора по телефону мошенники сообщают о том, что для выполнения необходимых формальностей (уплаты госпошлины, оформления необходимых документов, оплаты за комиссию перевода) счастливому обладателю новенького автомобиля необходимо перечислить на счет указанную ими сумму, а затем набрать определенную комбинацию цифр и символов, якобы для проверки поступления денег на счет и получения «кода регистрации». Как только жертва завершает указанные манипуляции, счет обнуляется, а мошенники исчезают в неизвестном направлении.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Если вы узнали о проведении лотереи только тогда, когда «выиграли» автомобиль, если вы не заполняли заявку на участие в ней либо каким-либо другим способом не подтверждали свое участие в розыгрыше, то, вероятнее всего, вас пытаются обмануть. Будьте осторожны!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3. SMS-просьба.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Абонент получает на мобильный телефон сообщение: «У меня проблемы, позвони по такому-то номеру, если номер не доступен, положи на него определенную сумму и перезвони». Человек пополняет счёт и перезванивает, телефон по-прежнему не доступен, а деньги вернуть уже невозможно.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4. Телефонный заказ от руководителей правоохранительных и государственных органов власти.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На телефон абонента (предпринимателя, руководителя объекта общественного питания, торгового центра либо их сотрудникам и др.) поступает звонок от правонарушителя, который представляется одним из руководителей правоохранительных органов (прокуратуры города и др.) и просит пополнить счет его телефона, дополнительно к этому просит, например, забронировать столик в ресторане и сообщает, что по приезду на объект рассчитается. Не дожидаясь приезда якобы должностного лица, руководствуясь принципом уважения и доверия к руководителю названной должности в правоохранительных органах, потерпевший переводит через терминал банка, либо через иные финансовые услуги денежные средства в указанной сумме.  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5. Платный код.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Поступает звонок, якобы от сотрудника службы технической поддержки оператора мобильной связи, с предложением подключить новую эксклюзивную услугу или для перерегистрации во избежание отключения связи из-за технического сбоя, или для улучшения качества связи. Для этого абоненту предлагается набрать под диктовку код, который является комбинацией для осуществления </w:t>
      </w:r>
      <w:r w:rsidRPr="0065541A">
        <w:rPr>
          <w:rFonts w:ascii="Arial" w:eastAsia="Times New Roman" w:hAnsi="Arial" w:cs="Arial"/>
          <w:color w:val="0C0C0C"/>
          <w:sz w:val="28"/>
          <w:szCs w:val="28"/>
        </w:rPr>
        <w:lastRenderedPageBreak/>
        <w:t>мобильного перевода денежных средств со счета абонента на счет злоумышленников.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6. Штрафные санкции оператора.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Злоумышленник представляется сотрудником службы технической поддержки оператора мобильной связи и сообщает, что абонент сменил тарифный план, не оповестив оператора (также могут быть варианты: не внес своевременную оплату, воспользовался услугами роуминга без предупреждения) и, соответственно, ему необходимо оплатить штраф в определенном размере, купив карты экспресс-оплаты и сообщив их коды.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7. Ошибочный перевод средств.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Абоненту поступает SMS-сообщение о поступлении средств на его счет, переведенных с помощью услуги «Мобильный перевод». Сразу после этого поступает звонок и мужчина (или женщина) сообщает, что ошибочно перевел деньги на его счет, при этом просит вернуть их обратно тем же «Мобильным переводом». В действительности деньги не поступают на телефон, а человек переводит свои собственные средства. Если позвонить по указанному номеру, он может быть вне зоны доступа. Кроме того, существуют такие номера, при осуществлении вызова на которые с телефона снимаются все средства.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8. Предложение получить доступ к СМС-переписке и звонкам абонента.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Учитывая склонность некоторых граждан «</w:t>
      </w:r>
      <w:proofErr w:type="spell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пошпионить</w:t>
      </w:r>
      <w:proofErr w:type="spellEnd"/>
      <w:r w:rsidRPr="0065541A">
        <w:rPr>
          <w:rFonts w:ascii="Arial" w:eastAsia="Times New Roman" w:hAnsi="Arial" w:cs="Arial"/>
          <w:color w:val="0C0C0C"/>
          <w:sz w:val="28"/>
          <w:szCs w:val="28"/>
        </w:rPr>
        <w:t>» за близкими и знакомыми, злоумышленниками используется следующая схема мошенничества в сети Интернет: пользователю предлагается изучить содержание смс-сообщений и список входящих и исходящих звонков интересующего абонента. Для этого необходимо отправить сообщение стоимостью от 10 до 30 рублей на указанный короткий номер и вписать в предлагаемую форму номер телефона абонента.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После того, как пользователь отправляет смс, с его счета списывается сумма гораздо больше той, что была указана мошенниками, а интересующая информация впоследствии так и не поступает.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9. Продажа имущества на интернет-сайтах.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При звонке на телефон, размещенный на Интернет-сайтах </w:t>
      </w:r>
      <w:bookmarkStart w:id="0" w:name="_GoBack"/>
      <w:bookmarkEnd w:id="0"/>
      <w:r w:rsidRPr="0065541A">
        <w:rPr>
          <w:rFonts w:ascii="Arial" w:eastAsia="Times New Roman" w:hAnsi="Arial" w:cs="Arial"/>
          <w:color w:val="0C0C0C"/>
          <w:sz w:val="28"/>
          <w:szCs w:val="28"/>
        </w:rPr>
        <w:t>объявлений (</w:t>
      </w:r>
      <w:proofErr w:type="spell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Авито</w:t>
      </w:r>
      <w:proofErr w:type="spellEnd"/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, </w:t>
      </w:r>
      <w:proofErr w:type="spell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ФарПост</w:t>
      </w:r>
      <w:proofErr w:type="spellEnd"/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, </w:t>
      </w:r>
      <w:proofErr w:type="spell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Дром</w:t>
      </w:r>
      <w:proofErr w:type="spellEnd"/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 и др.) правонарушитель просит пополнить счет его телефона, либо сообщить данные и номер карты потерпевшего для перевода денежных средств в качестве задатка за товар. После сообщения данных карты происходит списание денежных средств. 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10. Новая схема телефонного мошенничества «</w:t>
      </w:r>
      <w:proofErr w:type="spellStart"/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Вишинг</w:t>
      </w:r>
      <w:proofErr w:type="spellEnd"/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».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Одной из распространенных схем </w:t>
      </w:r>
      <w:proofErr w:type="spell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киберпреступников</w:t>
      </w:r>
      <w:proofErr w:type="spellEnd"/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 в последние годы стал «</w:t>
      </w:r>
      <w:proofErr w:type="spell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Вишинг</w:t>
      </w:r>
      <w:proofErr w:type="spellEnd"/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» – это вид мошенничества, при котором </w:t>
      </w:r>
      <w:r w:rsidRPr="0065541A">
        <w:rPr>
          <w:rFonts w:ascii="Arial" w:eastAsia="Times New Roman" w:hAnsi="Arial" w:cs="Arial"/>
          <w:color w:val="0C0C0C"/>
          <w:sz w:val="28"/>
          <w:szCs w:val="28"/>
        </w:rPr>
        <w:lastRenderedPageBreak/>
        <w:t>злоумышленники под любым предлогом вынуждают нас предоставлять конфиденциальные данные в «наших собственных интересах», то есть искусственно создается ситуация, требующая помощи от специалиста.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Цель мошенников под любым предлогом извлечь секретную личную информацию о кредитке. Для получения доступа к конфиденциальным данным владельца мнимые помощники используют телефонную связь как в автоматизированном режиме, так и напрямую от мнимого «</w:t>
      </w:r>
      <w:proofErr w:type="spell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операциониста</w:t>
      </w:r>
      <w:proofErr w:type="spellEnd"/>
      <w:r w:rsidRPr="0065541A">
        <w:rPr>
          <w:rFonts w:ascii="Arial" w:eastAsia="Times New Roman" w:hAnsi="Arial" w:cs="Arial"/>
          <w:color w:val="0C0C0C"/>
          <w:sz w:val="28"/>
          <w:szCs w:val="28"/>
        </w:rPr>
        <w:t>» банковского сектора. 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Во многих случаях в течение дня нам постоянно начинают звонить на мобильник с незнакомого московского номера, начинающегося на 495. Звонки с московских номеров обычно настолько настойчивы (иногда до десяти звонков за день), что мы зачастую уступаем и отвечаем на них. 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Как только мы отвечаем на звонок, нам сразу сообщают важную информацию о возникших проблемах с нашей картой, например, что она заблокирована, а служба безопасности банка предотвратила попытку несанкционированного списания. Затем звонящий предлагает помощь в сложившейся ситуации, на которую многие из нас соглашаются.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Нас убеждают в срочном решении возникшей ситуации, пока еще не все деньги украдены. Очень последовательно мошенники стараются получить от нас всю личную информацию о кредитке, присылают новые пароли и ПИН коды в СМС-уведомлениях. Успокаивающим голосом «банковские работники» предлагают различные возможные варианты защиты. 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Догадаться о том, что любезный помощник на другом конце провода является мошенником не всегда легко, но в любом случае это возможно. Изначально можно поблагодарить за бдительность и узнать должность, инициалы звонившего сотрудника кредитной организации и предпринять попытку дозвониться по горячей линии. 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Использовать для выяснения сложившейся ситуации лучше другой свой номер, потому что на сегодняшний день у вымогателей существуют технологии, позволяющие перенаправлять все последующие звонки на телефонное устройство мошенников.  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11. Хищения с карт, подключенных к опции бесконтактных платежей.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Для проведения оплаты по такой карте достаточно приложить её к терминалу. Ввод ПИН-кода не требуется если сумма не превышает 1 000 рублей. При этом количество расходных транзакций не ограничено.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lastRenderedPageBreak/>
        <w:t>Чтобы получить деньги, мошеннику даже не понадобится воровать карту у клиента. Если в общественном транспорте поднести устройство к сумке или карману владельца, то средства спишутся. Для этих целей мошенники изготавливают самодельные переносные считыватели или используют банковские терминалы, оформленные по фиктивным документам.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Также в текущем году злоумышленники продолжают активно использовать фишинг в социальных сетях и онлайн-мессенджерах. Наибольшую выгоду мошенникам приносят махинации через </w:t>
      </w:r>
      <w:proofErr w:type="spell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Авито</w:t>
      </w:r>
      <w:proofErr w:type="spellEnd"/>
      <w:r w:rsidRPr="0065541A">
        <w:rPr>
          <w:rFonts w:ascii="Arial" w:eastAsia="Times New Roman" w:hAnsi="Arial" w:cs="Arial"/>
          <w:color w:val="0C0C0C"/>
          <w:sz w:val="28"/>
          <w:szCs w:val="28"/>
        </w:rPr>
        <w:t>, с помощью которых они получают доступ в онлайн-банк.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12. Взлом аккаунта друга.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Люди могут даже не подозревать, что им пишет посторонний человек под видом родственника, друга, с просьбой перевода денег в связи с произошедшим горем. Таким образом, войдя в доверие, мошенники пытаются украсть ваши деньги.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13. Телефонное мошенничество во время пандемии.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Многие из нас ввиду пандемии находились дома, что активизировало мошенничество с банковскими картами по телефону. Очень оперативно этим моментом воспользовались вымогатели с помощью смартфона.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Вот лишь несколько новых примеров того, как происходит телефонное мошенничество с последующей кражей денег с кредитки, учитывая современную ситуацию: </w:t>
      </w:r>
    </w:p>
    <w:p w:rsidR="00CD62B2" w:rsidRPr="0065541A" w:rsidRDefault="00CD62B2" w:rsidP="00CD62B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на телефон приходит СМС-уведомление о начислении компенсации за нерабочий период во время эпидемии, для получения которой предлагается перезвонить в банк и пообщаться с мнимым «сотрудником».</w:t>
      </w:r>
    </w:p>
    <w:p w:rsidR="00CD62B2" w:rsidRPr="0065541A" w:rsidRDefault="00CD62B2" w:rsidP="00CD62B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злоумышленники звонят нам с уведомлением о том, что мы якобы находились в контакте с заболевшими Covid-19. В связи с этим предлагается срочно сдать платный анализ на </w:t>
      </w:r>
      <w:proofErr w:type="spell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коронавирус</w:t>
      </w:r>
      <w:proofErr w:type="spellEnd"/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, </w:t>
      </w:r>
      <w:proofErr w:type="gramStart"/>
      <w:r w:rsidRPr="0065541A">
        <w:rPr>
          <w:rFonts w:ascii="Arial" w:eastAsia="Times New Roman" w:hAnsi="Arial" w:cs="Arial"/>
          <w:color w:val="0C0C0C"/>
          <w:sz w:val="28"/>
          <w:szCs w:val="28"/>
        </w:rPr>
        <w:t>а</w:t>
      </w:r>
      <w:proofErr w:type="gramEnd"/>
      <w:r w:rsidRPr="0065541A">
        <w:rPr>
          <w:rFonts w:ascii="Arial" w:eastAsia="Times New Roman" w:hAnsi="Arial" w:cs="Arial"/>
          <w:color w:val="0C0C0C"/>
          <w:sz w:val="28"/>
          <w:szCs w:val="28"/>
        </w:rPr>
        <w:t xml:space="preserve"> чтобы не нарушать режим самоизоляции, «сотрудники лаборатории» готовы приехать к нам на дом. Для срочного выезда бригады нужно совершить предоплату.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В обоих случаях подставной человек, будь это сотрудник банка или мед. персонал, предлагает свою онлайн-помощь, чтобы осуществить платеж, а для этого ему нужна информация о счете. После получения необходимых данных мошенники выводят деньги, а мы, доверчивые граждане, остаемся с нулевым балансом.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Приведенный перечень мошеннических схем не ограничивается приведенными примерами. Преступники находят все новые и новые схемы и способы для достижения своих преступных замыслов. </w:t>
      </w:r>
    </w:p>
    <w:p w:rsidR="00CD62B2" w:rsidRPr="0065541A" w:rsidRDefault="00CD62B2" w:rsidP="00CD62B2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b/>
          <w:bCs/>
          <w:color w:val="0C0C0C"/>
          <w:sz w:val="28"/>
          <w:szCs w:val="28"/>
        </w:rPr>
        <w:t>Как уберечься от телефонных мошенничеств?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lastRenderedPageBreak/>
        <w:t>Чтобы не стать жертвой злоумышленников, необходимо соблюдать простые правила безопасного поведения и обязательно довести их до сведения родных и близких: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- не следует доверять звонкам и сообщениям, о том, что родственник или знакомый попал в аварию, задержан сотрудниками полиции за совершение преступления, особенно, если за этим следует просьба о перечислении денежных средств. Как показывает практика, обычный звонок близкому человеку позволяет развеять сомнения и понять, что это мошенники пытаются завладеть вашими средствами или имуществом;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- не следует отвечать на звонки или SMS-сообщения с неизвестных номеров с просьбой положить на счет деньги;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- не следует сообщать по телефону кому бы то ни было сведения личного характера.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Своевременное обращение в правоохранительные органы может помочь другим людям не попасться на незаконные уловки телефонных мошенников.</w:t>
      </w:r>
    </w:p>
    <w:p w:rsidR="00CD62B2" w:rsidRPr="0065541A" w:rsidRDefault="00CD62B2" w:rsidP="00CD62B2">
      <w:pPr>
        <w:spacing w:before="120" w:after="0" w:line="240" w:lineRule="auto"/>
        <w:rPr>
          <w:rFonts w:ascii="Arial" w:eastAsia="Times New Roman" w:hAnsi="Arial" w:cs="Arial"/>
          <w:color w:val="0C0C0C"/>
          <w:sz w:val="28"/>
          <w:szCs w:val="28"/>
        </w:rPr>
      </w:pPr>
      <w:r w:rsidRPr="0065541A">
        <w:rPr>
          <w:rFonts w:ascii="Arial" w:eastAsia="Times New Roman" w:hAnsi="Arial" w:cs="Arial"/>
          <w:color w:val="0C0C0C"/>
          <w:sz w:val="28"/>
          <w:szCs w:val="28"/>
        </w:rPr>
        <w:t>Противостоять мошенникам возможно лишь повышенной внимательностью, здравомыслием и бдительностью.</w:t>
      </w:r>
    </w:p>
    <w:p w:rsidR="00C90FEF" w:rsidRDefault="00C90FEF"/>
    <w:sectPr w:rsidR="00C9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24ED"/>
    <w:multiLevelType w:val="multilevel"/>
    <w:tmpl w:val="B374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62B2"/>
    <w:rsid w:val="0065541A"/>
    <w:rsid w:val="00AE7C77"/>
    <w:rsid w:val="00C90FEF"/>
    <w:rsid w:val="00CD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A7B7E"/>
  <w15:docId w15:val="{83C04816-73A1-43A3-9A89-A568FE4C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62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62B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D6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62B2"/>
    <w:rPr>
      <w:b/>
      <w:bCs/>
    </w:rPr>
  </w:style>
  <w:style w:type="character" w:styleId="a5">
    <w:name w:val="Hyperlink"/>
    <w:basedOn w:val="a0"/>
    <w:uiPriority w:val="99"/>
    <w:semiHidden/>
    <w:unhideWhenUsed/>
    <w:rsid w:val="00CD62B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6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9009">
              <w:marLeft w:val="21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mvd.ru/document/281723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mvd.ru/upload/site1/PamjatkaInet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4072</Words>
  <Characters>23216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Геннадьевна</dc:creator>
  <cp:keywords/>
  <dc:description/>
  <cp:lastModifiedBy>опЭВМ</cp:lastModifiedBy>
  <cp:revision>4</cp:revision>
  <dcterms:created xsi:type="dcterms:W3CDTF">2024-08-22T10:27:00Z</dcterms:created>
  <dcterms:modified xsi:type="dcterms:W3CDTF">2024-09-17T05:00:00Z</dcterms:modified>
</cp:coreProperties>
</file>